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1F09F0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09F0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6954A787" w14:textId="77777777" w:rsidR="00DD6D64" w:rsidRPr="001F09F0" w:rsidRDefault="00DD6D6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136476" w14:textId="55A5D508" w:rsidR="00916A94" w:rsidRPr="001F09F0" w:rsidRDefault="0040364E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Januar</w:t>
      </w:r>
      <w:r w:rsidR="00A55094">
        <w:rPr>
          <w:rFonts w:cstheme="minorHAnsi"/>
          <w:color w:val="000000" w:themeColor="text1"/>
          <w:sz w:val="24"/>
          <w:szCs w:val="24"/>
        </w:rPr>
        <w:t xml:space="preserve">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>
        <w:rPr>
          <w:rFonts w:cstheme="minorHAnsi"/>
          <w:color w:val="000000" w:themeColor="text1"/>
          <w:sz w:val="24"/>
          <w:szCs w:val="24"/>
        </w:rPr>
        <w:t>3</w:t>
      </w:r>
    </w:p>
    <w:p w14:paraId="66F0CE47" w14:textId="77777777" w:rsidR="00F55C48" w:rsidRPr="001F09F0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24B4A0" w14:textId="3FD1ADD5" w:rsidR="00A55094" w:rsidRPr="00A55094" w:rsidRDefault="0040364E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Neuerscheinungen</w:t>
      </w:r>
    </w:p>
    <w:p w14:paraId="2D4B49B4" w14:textId="77777777" w:rsid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344779" w14:textId="77777777" w:rsidR="0040364E" w:rsidRPr="0040364E" w:rsidRDefault="0040364E" w:rsidP="00403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 xml:space="preserve">Wir freuen uns, im neuen Jahr zwei Arbeitsergebnisse ankündigen zu können: </w:t>
      </w:r>
    </w:p>
    <w:p w14:paraId="36A6DDA6" w14:textId="77777777" w:rsidR="0040364E" w:rsidRPr="0040364E" w:rsidRDefault="0040364E" w:rsidP="00403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 xml:space="preserve">Das OER Projekt zu Handlungsstrategien in heterogenen Schulklassen ist abgeschlossen. Die Materialien stehen über </w:t>
      </w:r>
      <w:proofErr w:type="spellStart"/>
      <w:r w:rsidRPr="0040364E">
        <w:rPr>
          <w:rFonts w:cstheme="minorHAnsi"/>
          <w:color w:val="000000" w:themeColor="text1"/>
          <w:sz w:val="24"/>
          <w:szCs w:val="24"/>
        </w:rPr>
        <w:t>Twillo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 xml:space="preserve"> komplett kostenlos zur Verfügung und bieten einen umfangreichen Ideenpool für den Unterricht.</w:t>
      </w:r>
    </w:p>
    <w:p w14:paraId="3A920A56" w14:textId="77777777" w:rsidR="0040364E" w:rsidRPr="0040364E" w:rsidRDefault="0040364E" w:rsidP="00403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A367B4" w14:textId="77777777" w:rsidR="0040364E" w:rsidRPr="0040364E" w:rsidRDefault="0040364E" w:rsidP="00403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 xml:space="preserve">Außerdem ist der gemeinsame Tagungsband erschienen und steht im Open Access zur Verfügung. </w:t>
      </w:r>
      <w:proofErr w:type="gramStart"/>
      <w:r w:rsidRPr="0040364E">
        <w:rPr>
          <w:rFonts w:cstheme="minorHAnsi"/>
          <w:color w:val="000000" w:themeColor="text1"/>
          <w:sz w:val="24"/>
          <w:szCs w:val="24"/>
        </w:rPr>
        <w:t>Die Autor</w:t>
      </w:r>
      <w:proofErr w:type="gramEnd"/>
      <w:r w:rsidRPr="0040364E">
        <w:rPr>
          <w:rFonts w:cstheme="minorHAnsi"/>
          <w:color w:val="000000" w:themeColor="text1"/>
          <w:sz w:val="24"/>
          <w:szCs w:val="24"/>
        </w:rPr>
        <w:t>*innen stellen einen Kriterienkatalog für gelingenden, inklusiven Unterricht im Kontext der Digitalisierung vor:</w:t>
      </w:r>
    </w:p>
    <w:p w14:paraId="2C20E016" w14:textId="0ACE0B6F" w:rsidR="00F112F0" w:rsidRPr="001F09F0" w:rsidRDefault="0040364E" w:rsidP="004036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0364E">
        <w:rPr>
          <w:rFonts w:cstheme="minorHAnsi"/>
          <w:color w:val="000000" w:themeColor="text1"/>
          <w:sz w:val="24"/>
          <w:szCs w:val="24"/>
        </w:rPr>
        <w:t>Baumert, B., Rau, F., u.a.: (</w:t>
      </w:r>
      <w:proofErr w:type="spellStart"/>
      <w:r w:rsidRPr="0040364E">
        <w:rPr>
          <w:rFonts w:cstheme="minorHAnsi"/>
          <w:color w:val="000000" w:themeColor="text1"/>
          <w:sz w:val="24"/>
          <w:szCs w:val="24"/>
        </w:rPr>
        <w:t>Hg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>.): Lost in Transformation? Chancen und Herausforderungen für inklusiven Unterricht im Angesicht der digitalen Transformation. (Tagung Inklusion digital! der Zukunftsstrategie Lehrer*</w:t>
      </w:r>
      <w:proofErr w:type="spellStart"/>
      <w:r w:rsidRPr="0040364E">
        <w:rPr>
          <w:rFonts w:cstheme="minorHAnsi"/>
          <w:color w:val="000000" w:themeColor="text1"/>
          <w:sz w:val="24"/>
          <w:szCs w:val="24"/>
        </w:rPr>
        <w:t>innenbildung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>), Köln (2022).</w:t>
      </w:r>
    </w:p>
    <w:p w14:paraId="1C3D8655" w14:textId="77777777" w:rsidR="0040364E" w:rsidRDefault="0040364E" w:rsidP="00A5509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A4E7B55" w14:textId="1D9946CA" w:rsidR="00A55094" w:rsidRPr="00A55094" w:rsidRDefault="00F321A7" w:rsidP="00A5509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Termine</w:t>
      </w:r>
    </w:p>
    <w:p w14:paraId="5D1797D2" w14:textId="77777777" w:rsidR="00F112F0" w:rsidRDefault="00F112F0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186F67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>09.02.2023: Digitalisierung in inklusiven Settings</w:t>
      </w:r>
    </w:p>
    <w:p w14:paraId="0D76B968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 xml:space="preserve">Eileen Küthe, Universität Vechta, 16:00 bis 18:00 Uhr </w:t>
      </w:r>
    </w:p>
    <w:p w14:paraId="1EB38F58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8EDE29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>16.02.2023: „</w:t>
      </w:r>
      <w:proofErr w:type="spellStart"/>
      <w:r w:rsidRPr="00F321A7">
        <w:rPr>
          <w:rFonts w:cstheme="minorHAnsi"/>
          <w:color w:val="000000" w:themeColor="text1"/>
          <w:sz w:val="24"/>
          <w:szCs w:val="24"/>
        </w:rPr>
        <w:t>Rassismuskritisch</w:t>
      </w:r>
      <w:proofErr w:type="spellEnd"/>
      <w:r w:rsidRPr="00F321A7">
        <w:rPr>
          <w:rFonts w:cstheme="minorHAnsi"/>
          <w:color w:val="000000" w:themeColor="text1"/>
          <w:sz w:val="24"/>
          <w:szCs w:val="24"/>
        </w:rPr>
        <w:t xml:space="preserve"> handeln, aber wie?“ - </w:t>
      </w:r>
      <w:proofErr w:type="spellStart"/>
      <w:r w:rsidRPr="00F321A7">
        <w:rPr>
          <w:rFonts w:cstheme="minorHAnsi"/>
          <w:color w:val="000000" w:themeColor="text1"/>
          <w:sz w:val="24"/>
          <w:szCs w:val="24"/>
        </w:rPr>
        <w:t>Rassismusprävention</w:t>
      </w:r>
      <w:proofErr w:type="spellEnd"/>
      <w:r w:rsidRPr="00F321A7">
        <w:rPr>
          <w:rFonts w:cstheme="minorHAnsi"/>
          <w:color w:val="000000" w:themeColor="text1"/>
          <w:sz w:val="24"/>
          <w:szCs w:val="24"/>
        </w:rPr>
        <w:t xml:space="preserve"> in inklusiven Lerngruppen </w:t>
      </w:r>
    </w:p>
    <w:p w14:paraId="28EDB7C4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>Henning Schnieder, Oldenburg, 16:00 bis 18.30 Uhr</w:t>
      </w:r>
    </w:p>
    <w:p w14:paraId="42AFB11F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2AC0B6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>02.03.2023: Unterrichtsmaterialien in Leichter Sprache</w:t>
      </w:r>
    </w:p>
    <w:p w14:paraId="282FE6C7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 xml:space="preserve">Melanie Schaller, Universität Vechta, 16:00 bis 19:00 Uhr </w:t>
      </w:r>
    </w:p>
    <w:p w14:paraId="50B51FE8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95E949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>14.03.2023: Cybermobbing in der Grundschule - Überlegungen zu Präventionsmöglichkeiten</w:t>
      </w:r>
    </w:p>
    <w:p w14:paraId="452385D6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21A7">
        <w:rPr>
          <w:rFonts w:cstheme="minorHAnsi"/>
          <w:color w:val="000000" w:themeColor="text1"/>
          <w:sz w:val="24"/>
          <w:szCs w:val="24"/>
        </w:rPr>
        <w:t xml:space="preserve">Dr. Thorsten Junge, PH Ludwigsburg, 16:00 bis 18:00 Uhr </w:t>
      </w:r>
    </w:p>
    <w:p w14:paraId="7ED2474B" w14:textId="77777777" w:rsidR="00F321A7" w:rsidRPr="00F321A7" w:rsidRDefault="00F321A7" w:rsidP="00F32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340BEB" w14:textId="77777777" w:rsidR="0040364E" w:rsidRPr="0040364E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>21.03.2023: Präventions- und Interventionsstrategien bei Unterrichtsstörungen</w:t>
      </w:r>
    </w:p>
    <w:p w14:paraId="7C6527FD" w14:textId="00A23291" w:rsidR="00F321A7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 xml:space="preserve">Dr. </w:t>
      </w:r>
      <w:proofErr w:type="spellStart"/>
      <w:r w:rsidRPr="0040364E">
        <w:rPr>
          <w:rFonts w:cstheme="minorHAnsi"/>
          <w:color w:val="000000" w:themeColor="text1"/>
          <w:sz w:val="24"/>
          <w:szCs w:val="24"/>
        </w:rPr>
        <w:t>Tijs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 xml:space="preserve"> Bolz, Universität Oldenburg, 16:00 bis 18:30 Uhr</w:t>
      </w:r>
    </w:p>
    <w:p w14:paraId="697AA796" w14:textId="77777777" w:rsidR="0040364E" w:rsidRPr="00F112F0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82437A" w14:textId="2B670418" w:rsidR="00F112F0" w:rsidRDefault="0040364E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Hochschuldidaktische Fortbildung</w:t>
      </w:r>
    </w:p>
    <w:p w14:paraId="2C779DD1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602F68B" w14:textId="2A14CA3D" w:rsidR="0040364E" w:rsidRPr="0040364E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>Für alle Lehrenden in der Lehrer*</w:t>
      </w:r>
      <w:proofErr w:type="spellStart"/>
      <w:r w:rsidRPr="0040364E">
        <w:rPr>
          <w:rFonts w:cstheme="minorHAnsi"/>
          <w:color w:val="000000" w:themeColor="text1"/>
          <w:sz w:val="24"/>
          <w:szCs w:val="24"/>
        </w:rPr>
        <w:t>innenbildung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 xml:space="preserve"> bietet das Projekt im März eine spezifische Weiterbildung </w:t>
      </w:r>
      <w:proofErr w:type="spellStart"/>
      <w:proofErr w:type="gramStart"/>
      <w:r w:rsidRPr="0040364E">
        <w:rPr>
          <w:rFonts w:cstheme="minorHAnsi"/>
          <w:color w:val="000000" w:themeColor="text1"/>
          <w:sz w:val="24"/>
          <w:szCs w:val="24"/>
        </w:rPr>
        <w:t>an:„</w:t>
      </w:r>
      <w:proofErr w:type="gramEnd"/>
      <w:r w:rsidRPr="0040364E">
        <w:rPr>
          <w:rFonts w:cstheme="minorHAnsi"/>
          <w:color w:val="000000" w:themeColor="text1"/>
          <w:sz w:val="24"/>
          <w:szCs w:val="24"/>
        </w:rPr>
        <w:t>Wenn</w:t>
      </w:r>
      <w:proofErr w:type="spellEnd"/>
      <w:r w:rsidRPr="0040364E">
        <w:rPr>
          <w:rFonts w:cstheme="minorHAnsi"/>
          <w:color w:val="000000" w:themeColor="text1"/>
          <w:sz w:val="24"/>
          <w:szCs w:val="24"/>
        </w:rPr>
        <w:t xml:space="preserve"> aus Lehre lernen wird“- Lernen kompetenzorientiert und heterogenitätssensibel fördern</w:t>
      </w:r>
    </w:p>
    <w:p w14:paraId="2AB8FD0D" w14:textId="77777777" w:rsidR="0040364E" w:rsidRPr="0040364E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D0AB4D" w14:textId="77777777" w:rsidR="0040364E" w:rsidRPr="0040364E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>Die Fortbildung kann für das Zertifikat „Hochschuldidaktische Qualifizierung“ angerechnet werden. Weitere Infos unter:</w:t>
      </w:r>
    </w:p>
    <w:p w14:paraId="5C11C5D9" w14:textId="014858B5" w:rsidR="00F112F0" w:rsidRPr="00F112F0" w:rsidRDefault="0040364E" w:rsidP="004036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0364E">
        <w:rPr>
          <w:rFonts w:cstheme="minorHAnsi"/>
          <w:color w:val="000000" w:themeColor="text1"/>
          <w:sz w:val="24"/>
          <w:szCs w:val="24"/>
        </w:rPr>
        <w:t>https://www.uni-vechta.de/bridges/hochschuldidaktische-weiterbildung</w:t>
      </w:r>
    </w:p>
    <w:p w14:paraId="0BB51709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112F0">
        <w:rPr>
          <w:rFonts w:cstheme="minorHAnsi"/>
          <w:b/>
          <w:bCs/>
          <w:color w:val="000000" w:themeColor="text1"/>
          <w:sz w:val="24"/>
          <w:szCs w:val="24"/>
        </w:rPr>
        <w:t xml:space="preserve">Alle Infos zu unseren kostenlosen Fortbildungen finden Sie weiterhin unter: </w:t>
      </w:r>
    </w:p>
    <w:p w14:paraId="7B9D556C" w14:textId="7A9F3E81" w:rsidR="00E475BC" w:rsidRPr="0040364E" w:rsidRDefault="008C3F50" w:rsidP="008C3F5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C3F50">
        <w:rPr>
          <w:rFonts w:cstheme="minorHAnsi"/>
          <w:b/>
          <w:bCs/>
          <w:color w:val="000000" w:themeColor="text1"/>
          <w:sz w:val="24"/>
          <w:szCs w:val="24"/>
        </w:rPr>
        <w:t xml:space="preserve">www.uni-vechta.de/inklusion </w:t>
      </w:r>
    </w:p>
    <w:sectPr w:rsidR="00E475BC" w:rsidRPr="0040364E" w:rsidSect="000D0B0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C315" w14:textId="77777777" w:rsidR="002420C8" w:rsidRDefault="002420C8" w:rsidP="00615DE9">
      <w:pPr>
        <w:spacing w:after="0" w:line="240" w:lineRule="auto"/>
      </w:pPr>
      <w:r>
        <w:separator/>
      </w:r>
    </w:p>
  </w:endnote>
  <w:endnote w:type="continuationSeparator" w:id="0">
    <w:p w14:paraId="2A6F2AE1" w14:textId="77777777" w:rsidR="002420C8" w:rsidRDefault="002420C8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5BA0973B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 xml:space="preserve">Verantwortlich für die Inhalte: </w:t>
    </w:r>
    <w:r w:rsidR="00F321A7">
      <w:rPr>
        <w:sz w:val="16"/>
        <w:szCs w:val="16"/>
      </w:rPr>
      <w:t>H. Meyer zu Devern henrike.meyer-zu-devern</w:t>
    </w:r>
    <w:r w:rsidRPr="00F634E2">
      <w:rPr>
        <w:sz w:val="16"/>
        <w:szCs w:val="16"/>
      </w:rPr>
      <w:t>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FAF" w14:textId="77777777" w:rsidR="002420C8" w:rsidRDefault="002420C8" w:rsidP="00615DE9">
      <w:pPr>
        <w:spacing w:after="0" w:line="240" w:lineRule="auto"/>
      </w:pPr>
      <w:r>
        <w:separator/>
      </w:r>
    </w:p>
  </w:footnote>
  <w:footnote w:type="continuationSeparator" w:id="0">
    <w:p w14:paraId="7D35D916" w14:textId="77777777" w:rsidR="002420C8" w:rsidRDefault="002420C8" w:rsidP="0061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00ED8"/>
    <w:rsid w:val="000B6DC6"/>
    <w:rsid w:val="000D0B0E"/>
    <w:rsid w:val="001F09F0"/>
    <w:rsid w:val="00203C8A"/>
    <w:rsid w:val="0023219E"/>
    <w:rsid w:val="00240A49"/>
    <w:rsid w:val="002420C8"/>
    <w:rsid w:val="00280431"/>
    <w:rsid w:val="00327922"/>
    <w:rsid w:val="00352AF9"/>
    <w:rsid w:val="00362B5A"/>
    <w:rsid w:val="003C53ED"/>
    <w:rsid w:val="003C6D52"/>
    <w:rsid w:val="003E0D83"/>
    <w:rsid w:val="0040364E"/>
    <w:rsid w:val="00475C1A"/>
    <w:rsid w:val="004C49AC"/>
    <w:rsid w:val="00521CB2"/>
    <w:rsid w:val="00605157"/>
    <w:rsid w:val="00615DE9"/>
    <w:rsid w:val="007630D1"/>
    <w:rsid w:val="00787080"/>
    <w:rsid w:val="007A6A94"/>
    <w:rsid w:val="00841E0B"/>
    <w:rsid w:val="008C3F50"/>
    <w:rsid w:val="00916A94"/>
    <w:rsid w:val="009247C5"/>
    <w:rsid w:val="00A55094"/>
    <w:rsid w:val="00AA778C"/>
    <w:rsid w:val="00B51E3B"/>
    <w:rsid w:val="00C173CB"/>
    <w:rsid w:val="00C673C7"/>
    <w:rsid w:val="00C754A2"/>
    <w:rsid w:val="00C85148"/>
    <w:rsid w:val="00D33B0C"/>
    <w:rsid w:val="00D90E09"/>
    <w:rsid w:val="00DD6D64"/>
    <w:rsid w:val="00DF2089"/>
    <w:rsid w:val="00E13F90"/>
    <w:rsid w:val="00E32962"/>
    <w:rsid w:val="00E475BC"/>
    <w:rsid w:val="00E72024"/>
    <w:rsid w:val="00F112F0"/>
    <w:rsid w:val="00F321A7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hmeyer-zu-devern</cp:lastModifiedBy>
  <cp:revision>2</cp:revision>
  <dcterms:created xsi:type="dcterms:W3CDTF">2023-01-31T19:43:00Z</dcterms:created>
  <dcterms:modified xsi:type="dcterms:W3CDTF">2023-01-31T19:43:00Z</dcterms:modified>
</cp:coreProperties>
</file>