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4A147D" w14:textId="56A74025" w:rsidR="003163B0" w:rsidRDefault="00352AF9" w:rsidP="00DD6D64">
      <w:pPr>
        <w:spacing w:after="0" w:line="240" w:lineRule="auto"/>
        <w:rPr>
          <w:b/>
          <w:bCs/>
          <w:sz w:val="28"/>
          <w:szCs w:val="28"/>
        </w:rPr>
      </w:pPr>
      <w:r w:rsidRPr="00280431">
        <w:rPr>
          <w:b/>
          <w:bCs/>
          <w:sz w:val="28"/>
          <w:szCs w:val="28"/>
        </w:rPr>
        <w:t>Neues aus der Werkstatt Inklusion</w:t>
      </w:r>
    </w:p>
    <w:p w14:paraId="6954A787" w14:textId="77777777" w:rsidR="00DD6D64" w:rsidRPr="00280431" w:rsidRDefault="00DD6D64" w:rsidP="00DD6D64">
      <w:pPr>
        <w:spacing w:after="0" w:line="240" w:lineRule="auto"/>
        <w:rPr>
          <w:b/>
          <w:bCs/>
          <w:sz w:val="28"/>
          <w:szCs w:val="28"/>
        </w:rPr>
      </w:pPr>
    </w:p>
    <w:p w14:paraId="4101041C" w14:textId="3AB5E445" w:rsidR="00352AF9" w:rsidRDefault="00615DE9" w:rsidP="00DD6D64">
      <w:pPr>
        <w:spacing w:after="0" w:line="240" w:lineRule="auto"/>
      </w:pPr>
      <w:r>
        <w:t xml:space="preserve">Januar </w:t>
      </w:r>
      <w:r w:rsidR="00352AF9">
        <w:t>202</w:t>
      </w:r>
      <w:r>
        <w:t>1</w:t>
      </w:r>
    </w:p>
    <w:p w14:paraId="2C48E320" w14:textId="77777777" w:rsidR="00DD6D64" w:rsidRDefault="00DD6D64" w:rsidP="00DD6D64">
      <w:pPr>
        <w:spacing w:after="0" w:line="240" w:lineRule="auto"/>
        <w:rPr>
          <w:b/>
          <w:bCs/>
          <w:u w:val="single"/>
        </w:rPr>
      </w:pPr>
    </w:p>
    <w:p w14:paraId="27365E5B" w14:textId="77777777" w:rsidR="00615DE9" w:rsidRPr="00615DE9" w:rsidRDefault="00615DE9" w:rsidP="00615DE9">
      <w:pPr>
        <w:spacing w:after="0" w:line="240" w:lineRule="auto"/>
        <w:rPr>
          <w:b/>
          <w:bCs/>
          <w:u w:val="single"/>
        </w:rPr>
      </w:pPr>
      <w:r w:rsidRPr="00615DE9">
        <w:rPr>
          <w:b/>
          <w:bCs/>
          <w:u w:val="single"/>
        </w:rPr>
        <w:t>Termine Fortbildungsreihe INKLUSION 2021</w:t>
      </w:r>
    </w:p>
    <w:p w14:paraId="00CB536C" w14:textId="77777777" w:rsidR="00DD6D64" w:rsidRDefault="00DD6D64" w:rsidP="00DD6D64">
      <w:pPr>
        <w:spacing w:after="0" w:line="240" w:lineRule="auto"/>
        <w:rPr>
          <w:b/>
          <w:bCs/>
        </w:rPr>
      </w:pPr>
    </w:p>
    <w:p w14:paraId="77CB19FA" w14:textId="77777777" w:rsidR="00615DE9" w:rsidRPr="00615DE9" w:rsidRDefault="00615DE9" w:rsidP="00615DE9">
      <w:pPr>
        <w:spacing w:after="0" w:line="240" w:lineRule="auto"/>
        <w:rPr>
          <w:b/>
          <w:bCs/>
        </w:rPr>
      </w:pPr>
      <w:r w:rsidRPr="00615DE9">
        <w:rPr>
          <w:b/>
          <w:bCs/>
        </w:rPr>
        <w:t>Modul 2</w:t>
      </w:r>
      <w:proofErr w:type="gramStart"/>
      <w:r w:rsidRPr="00615DE9">
        <w:rPr>
          <w:b/>
          <w:bCs/>
        </w:rPr>
        <w:t>a  -</w:t>
      </w:r>
      <w:proofErr w:type="gramEnd"/>
      <w:r w:rsidRPr="00615DE9">
        <w:rPr>
          <w:b/>
          <w:bCs/>
        </w:rPr>
        <w:t>  Erweiterungsmodul</w:t>
      </w:r>
    </w:p>
    <w:p w14:paraId="45B07325" w14:textId="77777777" w:rsidR="00615DE9" w:rsidRPr="00615DE9" w:rsidRDefault="00615DE9" w:rsidP="00615DE9">
      <w:pPr>
        <w:spacing w:after="0" w:line="240" w:lineRule="auto"/>
      </w:pPr>
      <w:r w:rsidRPr="00615DE9">
        <w:t xml:space="preserve">1. Sexualisierte Gewalt in inklusiven Lerngruppen (Prof. Dr. Heinz-Jürgen Voß, HS Merseburg &amp; Lena Lache, Uni Leipzig) </w:t>
      </w:r>
      <w:r w:rsidRPr="00615DE9">
        <w:rPr>
          <w:b/>
          <w:bCs/>
        </w:rPr>
        <w:t>22.04.2021</w:t>
      </w:r>
    </w:p>
    <w:p w14:paraId="1D3E3EDD" w14:textId="77777777" w:rsidR="00615DE9" w:rsidRPr="00615DE9" w:rsidRDefault="00615DE9" w:rsidP="00615DE9">
      <w:pPr>
        <w:spacing w:after="0" w:line="240" w:lineRule="auto"/>
        <w:rPr>
          <w:b/>
          <w:bCs/>
        </w:rPr>
      </w:pPr>
      <w:r w:rsidRPr="00615DE9">
        <w:t xml:space="preserve">2. Konkrete Präventions- und Interventionstechniken bei Unterrichtsstörungen, Aggressionen und Gewalt (Kurt </w:t>
      </w:r>
      <w:proofErr w:type="spellStart"/>
      <w:r w:rsidRPr="00615DE9">
        <w:t>Thünemann</w:t>
      </w:r>
      <w:proofErr w:type="spellEnd"/>
      <w:r w:rsidRPr="00615DE9">
        <w:t xml:space="preserve">, win2win GmbH) </w:t>
      </w:r>
      <w:r w:rsidRPr="00615DE9">
        <w:rPr>
          <w:b/>
          <w:bCs/>
        </w:rPr>
        <w:t>Herbst 2021</w:t>
      </w:r>
    </w:p>
    <w:p w14:paraId="77FE77C1" w14:textId="77777777" w:rsidR="00615DE9" w:rsidRPr="00615DE9" w:rsidRDefault="00615DE9" w:rsidP="00615DE9">
      <w:pPr>
        <w:spacing w:after="0" w:line="240" w:lineRule="auto"/>
        <w:rPr>
          <w:b/>
          <w:bCs/>
        </w:rPr>
      </w:pPr>
      <w:r w:rsidRPr="00615DE9">
        <w:t xml:space="preserve">3. </w:t>
      </w:r>
      <w:proofErr w:type="spellStart"/>
      <w:r w:rsidRPr="00615DE9">
        <w:t>Rassismusprävention</w:t>
      </w:r>
      <w:proofErr w:type="spellEnd"/>
      <w:r w:rsidRPr="00615DE9">
        <w:t xml:space="preserve"> in inklusiven Lerngruppen (Henning </w:t>
      </w:r>
      <w:proofErr w:type="spellStart"/>
      <w:r w:rsidRPr="00615DE9">
        <w:t>Schnieder</w:t>
      </w:r>
      <w:proofErr w:type="spellEnd"/>
      <w:r w:rsidRPr="00615DE9">
        <w:t xml:space="preserve">, win2win GmbH) </w:t>
      </w:r>
      <w:r w:rsidRPr="00615DE9">
        <w:rPr>
          <w:b/>
          <w:bCs/>
        </w:rPr>
        <w:t>26.01.2021</w:t>
      </w:r>
    </w:p>
    <w:p w14:paraId="78450E49" w14:textId="77777777" w:rsidR="00615DE9" w:rsidRPr="00615DE9" w:rsidRDefault="00615DE9" w:rsidP="00615DE9">
      <w:pPr>
        <w:spacing w:after="0" w:line="240" w:lineRule="auto"/>
      </w:pPr>
    </w:p>
    <w:p w14:paraId="0C420B5F" w14:textId="77777777" w:rsidR="00615DE9" w:rsidRPr="00615DE9" w:rsidRDefault="00615DE9" w:rsidP="00615DE9">
      <w:pPr>
        <w:spacing w:after="0" w:line="240" w:lineRule="auto"/>
        <w:rPr>
          <w:b/>
          <w:bCs/>
        </w:rPr>
      </w:pPr>
      <w:r w:rsidRPr="00615DE9">
        <w:rPr>
          <w:b/>
          <w:bCs/>
        </w:rPr>
        <w:t> Modul 2</w:t>
      </w:r>
      <w:proofErr w:type="gramStart"/>
      <w:r w:rsidRPr="00615DE9">
        <w:rPr>
          <w:b/>
          <w:bCs/>
        </w:rPr>
        <w:t>b  -</w:t>
      </w:r>
      <w:proofErr w:type="gramEnd"/>
      <w:r w:rsidRPr="00615DE9">
        <w:rPr>
          <w:b/>
          <w:bCs/>
        </w:rPr>
        <w:t xml:space="preserve">  Erweiterungsmodul </w:t>
      </w:r>
    </w:p>
    <w:p w14:paraId="5CBAF0EF" w14:textId="77777777" w:rsidR="00615DE9" w:rsidRPr="00615DE9" w:rsidRDefault="00615DE9" w:rsidP="00615DE9">
      <w:pPr>
        <w:spacing w:after="0" w:line="240" w:lineRule="auto"/>
        <w:rPr>
          <w:b/>
          <w:bCs/>
        </w:rPr>
      </w:pPr>
      <w:r w:rsidRPr="00615DE9">
        <w:t>1. Best-</w:t>
      </w:r>
      <w:proofErr w:type="spellStart"/>
      <w:r w:rsidRPr="00615DE9">
        <w:t>practice</w:t>
      </w:r>
      <w:proofErr w:type="spellEnd"/>
      <w:r w:rsidRPr="00615DE9">
        <w:t xml:space="preserve"> Beispiele (Karolin Vogelsang, Uni Vechta) </w:t>
      </w:r>
      <w:r w:rsidRPr="00615DE9">
        <w:rPr>
          <w:b/>
          <w:bCs/>
        </w:rPr>
        <w:t>25.02.2021</w:t>
      </w:r>
    </w:p>
    <w:p w14:paraId="0AB9EE39" w14:textId="77777777" w:rsidR="00615DE9" w:rsidRPr="00615DE9" w:rsidRDefault="00615DE9" w:rsidP="00615DE9">
      <w:pPr>
        <w:spacing w:after="0" w:line="240" w:lineRule="auto"/>
      </w:pPr>
      <w:r w:rsidRPr="00615DE9">
        <w:t xml:space="preserve">2. Unterrichtsmaterialien in Leichter Sprache (Melanie Schaller, Uni Vechta) </w:t>
      </w:r>
      <w:r w:rsidRPr="00615DE9">
        <w:rPr>
          <w:b/>
          <w:bCs/>
        </w:rPr>
        <w:t>16.03.2021</w:t>
      </w:r>
    </w:p>
    <w:p w14:paraId="19F4BBAE" w14:textId="77777777" w:rsidR="00615DE9" w:rsidRPr="00615DE9" w:rsidRDefault="00615DE9" w:rsidP="00615DE9">
      <w:pPr>
        <w:spacing w:after="0" w:line="240" w:lineRule="auto"/>
        <w:rPr>
          <w:b/>
          <w:bCs/>
        </w:rPr>
      </w:pPr>
      <w:r w:rsidRPr="00615DE9">
        <w:t xml:space="preserve">3. Digitalisierung in inklusiven Settings (Eileen Küthe, Uni Vechta) </w:t>
      </w:r>
      <w:r w:rsidRPr="00615DE9">
        <w:rPr>
          <w:b/>
          <w:bCs/>
        </w:rPr>
        <w:t>09.02.2021</w:t>
      </w:r>
    </w:p>
    <w:p w14:paraId="5CD0B3D0" w14:textId="77777777" w:rsidR="00615DE9" w:rsidRPr="00615DE9" w:rsidRDefault="00615DE9" w:rsidP="00615DE9">
      <w:pPr>
        <w:spacing w:after="0" w:line="240" w:lineRule="auto"/>
      </w:pPr>
    </w:p>
    <w:p w14:paraId="4D8F15D8" w14:textId="77777777" w:rsidR="00615DE9" w:rsidRPr="00615DE9" w:rsidRDefault="00615DE9" w:rsidP="00615DE9">
      <w:pPr>
        <w:spacing w:after="0" w:line="240" w:lineRule="auto"/>
        <w:rPr>
          <w:b/>
          <w:bCs/>
        </w:rPr>
      </w:pPr>
      <w:r w:rsidRPr="00615DE9">
        <w:rPr>
          <w:b/>
          <w:bCs/>
        </w:rPr>
        <w:t>Modul 2</w:t>
      </w:r>
      <w:proofErr w:type="gramStart"/>
      <w:r w:rsidRPr="00615DE9">
        <w:rPr>
          <w:b/>
          <w:bCs/>
        </w:rPr>
        <w:t>c  -</w:t>
      </w:r>
      <w:proofErr w:type="gramEnd"/>
      <w:r w:rsidRPr="00615DE9">
        <w:rPr>
          <w:b/>
          <w:bCs/>
        </w:rPr>
        <w:t>  Erweiterungsmodul</w:t>
      </w:r>
    </w:p>
    <w:p w14:paraId="0545CCCC" w14:textId="77777777" w:rsidR="00615DE9" w:rsidRPr="00615DE9" w:rsidRDefault="00615DE9" w:rsidP="00615DE9">
      <w:pPr>
        <w:spacing w:after="0" w:line="240" w:lineRule="auto"/>
      </w:pPr>
      <w:r w:rsidRPr="00615DE9">
        <w:t xml:space="preserve">1. Vertiefung einzelner </w:t>
      </w:r>
      <w:proofErr w:type="spellStart"/>
      <w:r w:rsidRPr="00615DE9">
        <w:t>Gelingensbedingungen</w:t>
      </w:r>
      <w:proofErr w:type="spellEnd"/>
      <w:r w:rsidRPr="00615DE9">
        <w:t xml:space="preserve"> inklusiven Unterrichts (Karolin </w:t>
      </w:r>
      <w:proofErr w:type="spellStart"/>
      <w:r w:rsidRPr="00615DE9">
        <w:t>Vogesang</w:t>
      </w:r>
      <w:proofErr w:type="spellEnd"/>
      <w:r w:rsidRPr="00615DE9">
        <w:t xml:space="preserve">, </w:t>
      </w:r>
    </w:p>
    <w:p w14:paraId="61CE72F7" w14:textId="77777777" w:rsidR="00615DE9" w:rsidRPr="00615DE9" w:rsidRDefault="00615DE9" w:rsidP="00615DE9">
      <w:pPr>
        <w:spacing w:after="0" w:line="240" w:lineRule="auto"/>
      </w:pPr>
      <w:r w:rsidRPr="00615DE9">
        <w:t xml:space="preserve">Uni Vechta) </w:t>
      </w:r>
      <w:r w:rsidRPr="00615DE9">
        <w:rPr>
          <w:b/>
          <w:bCs/>
        </w:rPr>
        <w:t>04.03.2021</w:t>
      </w:r>
    </w:p>
    <w:p w14:paraId="481D6B29" w14:textId="77777777" w:rsidR="00615DE9" w:rsidRPr="00615DE9" w:rsidRDefault="00615DE9" w:rsidP="00615DE9">
      <w:pPr>
        <w:spacing w:after="0" w:line="240" w:lineRule="auto"/>
      </w:pPr>
      <w:r w:rsidRPr="00615DE9">
        <w:t xml:space="preserve">2. Selbstgesteuertes Lernen als Grundlage für zieldifferentes Unterrichten </w:t>
      </w:r>
    </w:p>
    <w:p w14:paraId="2BA4E048" w14:textId="77777777" w:rsidR="00615DE9" w:rsidRPr="00615DE9" w:rsidRDefault="00615DE9" w:rsidP="00615DE9">
      <w:pPr>
        <w:spacing w:after="0" w:line="240" w:lineRule="auto"/>
        <w:rPr>
          <w:b/>
          <w:bCs/>
        </w:rPr>
      </w:pPr>
      <w:r w:rsidRPr="00615DE9">
        <w:t xml:space="preserve">(Karolin Vogelsang, Uni Vechta) </w:t>
      </w:r>
      <w:r w:rsidRPr="00615DE9">
        <w:rPr>
          <w:b/>
          <w:bCs/>
        </w:rPr>
        <w:t>06.05.2021</w:t>
      </w:r>
    </w:p>
    <w:p w14:paraId="6F3D0292" w14:textId="77777777" w:rsidR="00615DE9" w:rsidRPr="00615DE9" w:rsidRDefault="00615DE9" w:rsidP="00615DE9">
      <w:pPr>
        <w:spacing w:after="0" w:line="240" w:lineRule="auto"/>
      </w:pPr>
      <w:r w:rsidRPr="00615DE9">
        <w:t xml:space="preserve">3. Methoden des offenen Unterrichts (Karolin Vogelsang) </w:t>
      </w:r>
      <w:r w:rsidRPr="00615DE9">
        <w:rPr>
          <w:b/>
          <w:bCs/>
        </w:rPr>
        <w:t>18.05.2021</w:t>
      </w:r>
    </w:p>
    <w:p w14:paraId="129881C5" w14:textId="77777777" w:rsidR="00615DE9" w:rsidRPr="00615DE9" w:rsidRDefault="00615DE9" w:rsidP="00615DE9">
      <w:pPr>
        <w:spacing w:after="0" w:line="240" w:lineRule="auto"/>
        <w:rPr>
          <w:b/>
          <w:bCs/>
        </w:rPr>
      </w:pPr>
      <w:r w:rsidRPr="00615DE9">
        <w:t xml:space="preserve">4. Einführung in die Gebärdensprache (Heiko Burak, </w:t>
      </w:r>
      <w:proofErr w:type="spellStart"/>
      <w:r w:rsidRPr="00615DE9">
        <w:t>Gebärdenprachuni</w:t>
      </w:r>
      <w:proofErr w:type="spellEnd"/>
      <w:r w:rsidRPr="00615DE9">
        <w:t xml:space="preserve">) </w:t>
      </w:r>
      <w:r w:rsidRPr="00615DE9">
        <w:rPr>
          <w:b/>
          <w:bCs/>
        </w:rPr>
        <w:t>10.06.2021</w:t>
      </w:r>
    </w:p>
    <w:p w14:paraId="7FB7173D" w14:textId="77777777" w:rsidR="00615DE9" w:rsidRPr="00615DE9" w:rsidRDefault="00615DE9" w:rsidP="00615DE9">
      <w:pPr>
        <w:spacing w:after="0" w:line="240" w:lineRule="auto"/>
      </w:pPr>
      <w:r w:rsidRPr="00615DE9">
        <w:t xml:space="preserve">5. Ursachen, Folgen und Auswirkungen einer Hörschädigung auf das schulische Lernen </w:t>
      </w:r>
    </w:p>
    <w:p w14:paraId="2E03739A" w14:textId="77777777" w:rsidR="00615DE9" w:rsidRPr="00615DE9" w:rsidRDefault="00615DE9" w:rsidP="00615DE9">
      <w:pPr>
        <w:spacing w:after="0" w:line="240" w:lineRule="auto"/>
        <w:rPr>
          <w:b/>
          <w:bCs/>
        </w:rPr>
      </w:pPr>
      <w:r w:rsidRPr="00615DE9">
        <w:t xml:space="preserve">und Leben (Heiko Burak, </w:t>
      </w:r>
      <w:proofErr w:type="spellStart"/>
      <w:r w:rsidRPr="00615DE9">
        <w:t>Gebärdenprachuni</w:t>
      </w:r>
      <w:proofErr w:type="spellEnd"/>
      <w:r w:rsidRPr="00615DE9">
        <w:t xml:space="preserve">) </w:t>
      </w:r>
      <w:r w:rsidRPr="00615DE9">
        <w:rPr>
          <w:b/>
          <w:bCs/>
        </w:rPr>
        <w:t>27.05.2021</w:t>
      </w:r>
    </w:p>
    <w:p w14:paraId="557698E9" w14:textId="77777777" w:rsidR="00615DE9" w:rsidRPr="00615DE9" w:rsidRDefault="00615DE9" w:rsidP="00615DE9">
      <w:pPr>
        <w:spacing w:after="0" w:line="240" w:lineRule="auto"/>
        <w:rPr>
          <w:b/>
          <w:bCs/>
        </w:rPr>
      </w:pPr>
    </w:p>
    <w:p w14:paraId="41D504CD" w14:textId="77777777" w:rsidR="00615DE9" w:rsidRPr="00615DE9" w:rsidRDefault="00615DE9" w:rsidP="00615DE9">
      <w:pPr>
        <w:spacing w:after="0" w:line="240" w:lineRule="auto"/>
        <w:rPr>
          <w:b/>
          <w:bCs/>
        </w:rPr>
      </w:pPr>
      <w:r w:rsidRPr="00615DE9">
        <w:rPr>
          <w:b/>
          <w:bCs/>
        </w:rPr>
        <w:t>Modul 3 - Vertiefungsmodul</w:t>
      </w:r>
    </w:p>
    <w:p w14:paraId="2426045E" w14:textId="77777777" w:rsidR="00615DE9" w:rsidRPr="00615DE9" w:rsidRDefault="00615DE9" w:rsidP="00615DE9">
      <w:pPr>
        <w:spacing w:after="0" w:line="240" w:lineRule="auto"/>
      </w:pPr>
      <w:r w:rsidRPr="00615DE9">
        <w:t xml:space="preserve">1. Fachspezifische Methoden zur Feststellung des Lernstandes in Deutsch - </w:t>
      </w:r>
      <w:r w:rsidRPr="00615DE9">
        <w:rPr>
          <w:b/>
          <w:bCs/>
        </w:rPr>
        <w:t>Termin folgt</w:t>
      </w:r>
      <w:r w:rsidRPr="00615DE9">
        <w:t xml:space="preserve"> </w:t>
      </w:r>
    </w:p>
    <w:p w14:paraId="61824018" w14:textId="77777777" w:rsidR="00615DE9" w:rsidRPr="00615DE9" w:rsidRDefault="00615DE9" w:rsidP="00615DE9">
      <w:pPr>
        <w:spacing w:after="0" w:line="240" w:lineRule="auto"/>
        <w:rPr>
          <w:b/>
          <w:bCs/>
        </w:rPr>
      </w:pPr>
      <w:r w:rsidRPr="00615DE9">
        <w:t xml:space="preserve">2. Fachspezifische Methoden zur Feststellung des Lernstandes in Mathe (Dr. Axel Schulz, Uni Bielefeld) </w:t>
      </w:r>
      <w:r w:rsidRPr="00615DE9">
        <w:rPr>
          <w:b/>
          <w:bCs/>
        </w:rPr>
        <w:t>16.09.2021</w:t>
      </w:r>
    </w:p>
    <w:p w14:paraId="20E8CF5B" w14:textId="18FC82D8" w:rsidR="00DD6D64" w:rsidRDefault="00DD6D64" w:rsidP="00DD6D64">
      <w:pPr>
        <w:spacing w:after="0" w:line="240" w:lineRule="auto"/>
        <w:rPr>
          <w:b/>
          <w:bCs/>
        </w:rPr>
      </w:pPr>
    </w:p>
    <w:p w14:paraId="30A002BA" w14:textId="77777777" w:rsidR="00615DE9" w:rsidRDefault="00615DE9" w:rsidP="00615DE9">
      <w:pPr>
        <w:rPr>
          <w:rFonts w:ascii="Apex Sans Medium" w:hAnsi="Apex Sans Medium"/>
          <w:color w:val="000000" w:themeColor="text1"/>
        </w:rPr>
      </w:pPr>
      <w:r>
        <w:rPr>
          <w:rFonts w:ascii="Apex Sans Medium" w:hAnsi="Apex Sans Medium"/>
          <w:color w:val="000000" w:themeColor="text1"/>
        </w:rPr>
        <w:t xml:space="preserve">Die </w:t>
      </w:r>
      <w:r>
        <w:rPr>
          <w:rFonts w:ascii="Apex Sans Medium" w:hAnsi="Apex Sans Medium"/>
          <w:color w:val="A4002D"/>
        </w:rPr>
        <w:t xml:space="preserve">Anmeldung </w:t>
      </w:r>
      <w:r>
        <w:rPr>
          <w:rFonts w:ascii="Apex Sans Medium" w:hAnsi="Apex Sans Medium"/>
          <w:color w:val="000000" w:themeColor="text1"/>
        </w:rPr>
        <w:t xml:space="preserve">erfolgt über </w:t>
      </w:r>
      <w:proofErr w:type="spellStart"/>
      <w:r>
        <w:rPr>
          <w:rFonts w:ascii="Apex Sans Medium" w:hAnsi="Apex Sans Medium"/>
          <w:color w:val="000000" w:themeColor="text1"/>
        </w:rPr>
        <w:t>VeDaB</w:t>
      </w:r>
      <w:proofErr w:type="spellEnd"/>
      <w:r>
        <w:rPr>
          <w:rFonts w:ascii="Apex Sans Medium" w:hAnsi="Apex Sans Medium"/>
          <w:color w:val="000000" w:themeColor="text1"/>
        </w:rPr>
        <w:t>. Nach dem Anmeldeschluss erhalten Sie per Mail eine Einladung mit dem Link sowie den entsprechenden Zugangsdaten. Diese Daten dürfen nicht an Dritte weitergegeben werden!</w:t>
      </w:r>
    </w:p>
    <w:p w14:paraId="040F4228" w14:textId="0E85732B" w:rsidR="00615DE9" w:rsidRPr="00615DE9" w:rsidRDefault="00615DE9" w:rsidP="00615DE9">
      <w:pPr>
        <w:rPr>
          <w:rFonts w:ascii="Apex Sans Medium" w:hAnsi="Apex Sans Medium"/>
          <w:color w:val="000000" w:themeColor="text1"/>
        </w:rPr>
      </w:pPr>
      <w:r w:rsidRPr="00615DE9">
        <w:rPr>
          <w:b/>
          <w:bCs/>
        </w:rPr>
        <w:t>Weitere Informationen zum Projekt und Beschreibungen der Seminare finden Sie unter:</w:t>
      </w:r>
    </w:p>
    <w:p w14:paraId="5869BC0A" w14:textId="77777777" w:rsidR="00615DE9" w:rsidRPr="00615DE9" w:rsidRDefault="00615DE9" w:rsidP="00615DE9">
      <w:pPr>
        <w:spacing w:after="0" w:line="240" w:lineRule="auto"/>
        <w:rPr>
          <w:b/>
          <w:bCs/>
        </w:rPr>
      </w:pPr>
      <w:hyperlink r:id="rId8" w:history="1">
        <w:r w:rsidRPr="00615DE9">
          <w:rPr>
            <w:rStyle w:val="Hyperlink"/>
            <w:b/>
            <w:bCs/>
          </w:rPr>
          <w:t>www.uni-vechta.de/inklusion</w:t>
        </w:r>
      </w:hyperlink>
      <w:r w:rsidRPr="00615DE9">
        <w:rPr>
          <w:b/>
          <w:bCs/>
        </w:rPr>
        <w:t xml:space="preserve"> </w:t>
      </w:r>
    </w:p>
    <w:p w14:paraId="3713F16C" w14:textId="13219866" w:rsidR="00C673C7" w:rsidRDefault="00C673C7" w:rsidP="00DD6D64">
      <w:pPr>
        <w:spacing w:after="0" w:line="240" w:lineRule="auto"/>
        <w:rPr>
          <w:b/>
          <w:bCs/>
        </w:rPr>
      </w:pPr>
    </w:p>
    <w:p w14:paraId="0AE04492" w14:textId="58B33B67" w:rsidR="00C673C7" w:rsidRDefault="00C673C7" w:rsidP="00DD6D64">
      <w:pPr>
        <w:spacing w:after="0" w:line="240" w:lineRule="auto"/>
        <w:rPr>
          <w:b/>
          <w:bCs/>
        </w:rPr>
      </w:pPr>
    </w:p>
    <w:p w14:paraId="4B1B6F17" w14:textId="77777777" w:rsidR="00615DE9" w:rsidRPr="00615DE9" w:rsidRDefault="00615DE9" w:rsidP="00615DE9">
      <w:pPr>
        <w:spacing w:after="0" w:line="240" w:lineRule="auto"/>
        <w:rPr>
          <w:b/>
          <w:bCs/>
          <w:u w:val="single"/>
        </w:rPr>
      </w:pPr>
      <w:r w:rsidRPr="00615DE9">
        <w:rPr>
          <w:b/>
          <w:bCs/>
          <w:u w:val="single"/>
        </w:rPr>
        <w:t>Lehrveranstaltungen lernförderlich und heterogenitätssensibel planen und gestalten</w:t>
      </w:r>
    </w:p>
    <w:p w14:paraId="6EFAB841" w14:textId="67C1DBF1" w:rsidR="00C673C7" w:rsidRDefault="00C673C7" w:rsidP="00DD6D64">
      <w:pPr>
        <w:spacing w:after="0" w:line="240" w:lineRule="auto"/>
        <w:rPr>
          <w:b/>
          <w:bCs/>
        </w:rPr>
      </w:pPr>
    </w:p>
    <w:p w14:paraId="131FABDB" w14:textId="1AE5B149" w:rsidR="00615DE9" w:rsidRDefault="00615DE9" w:rsidP="00DD6D64">
      <w:pPr>
        <w:spacing w:after="0" w:line="240" w:lineRule="auto"/>
        <w:rPr>
          <w:b/>
          <w:bCs/>
        </w:rPr>
      </w:pPr>
      <w:r w:rsidRPr="00615DE9">
        <w:rPr>
          <w:b/>
          <w:bCs/>
        </w:rPr>
        <w:t>Hochschuldidaktische Weiterbildung</w:t>
      </w:r>
    </w:p>
    <w:p w14:paraId="78CF0CDE" w14:textId="3A2D8833" w:rsidR="00615DE9" w:rsidRDefault="00615DE9" w:rsidP="00DD6D64">
      <w:pPr>
        <w:spacing w:after="0" w:line="240" w:lineRule="auto"/>
        <w:rPr>
          <w:b/>
          <w:bCs/>
        </w:rPr>
      </w:pPr>
    </w:p>
    <w:p w14:paraId="695CFF21" w14:textId="77777777" w:rsidR="00615DE9" w:rsidRPr="00615DE9" w:rsidRDefault="00615DE9" w:rsidP="00615DE9">
      <w:pPr>
        <w:spacing w:after="0" w:line="240" w:lineRule="auto"/>
      </w:pPr>
      <w:r w:rsidRPr="00615DE9">
        <w:t xml:space="preserve">In dieser Weiterbildung wird der Fokus auf die motivations- und lerntheoretischen Aspekte bei der Planung und Gestaltung einer Lehrveranstaltung gerichtet und vor diesem Hintergrund die Reflexion der eigenen Lehrveranstaltung angeregt. Wie können Studierende für ihre zukünftig heterogenen Schulklassen sensibilisiert werden und welche Methoden sind sowohl </w:t>
      </w:r>
      <w:proofErr w:type="gramStart"/>
      <w:r w:rsidRPr="00615DE9">
        <w:t>lernförderlich,</w:t>
      </w:r>
      <w:proofErr w:type="gramEnd"/>
      <w:r w:rsidRPr="00615DE9">
        <w:t xml:space="preserve"> als auch zur Vermittlung eben dieser Heterogenitätssensibilität geeignet? Vor diesem Hintergrund ist das Ziel der </w:t>
      </w:r>
      <w:r w:rsidRPr="00615DE9">
        <w:lastRenderedPageBreak/>
        <w:t xml:space="preserve">Veranstaltung, mithilfe eines didaktischen Planungskonzeptes eine eigene Lehrveranstaltung mit dem Fokus auf Heterogenität zu entwickeln und auf der Basis von motivations- und lerntheoretischen Aspekten zu reflektieren. </w:t>
      </w:r>
    </w:p>
    <w:p w14:paraId="2FB479FE" w14:textId="77777777" w:rsidR="00615DE9" w:rsidRPr="00615DE9" w:rsidRDefault="00615DE9" w:rsidP="00615DE9">
      <w:pPr>
        <w:spacing w:after="0" w:line="240" w:lineRule="auto"/>
      </w:pPr>
      <w:r w:rsidRPr="00615DE9">
        <w:t>Leitung: Karolin Vogelsang</w:t>
      </w:r>
    </w:p>
    <w:p w14:paraId="39B8D96B" w14:textId="77777777" w:rsidR="00615DE9" w:rsidRPr="00615DE9" w:rsidRDefault="00615DE9" w:rsidP="00615DE9">
      <w:pPr>
        <w:spacing w:after="0" w:line="240" w:lineRule="auto"/>
      </w:pPr>
      <w:r w:rsidRPr="00615DE9">
        <w:t>Datum: 25.03.2021 und 26.03.2021, jeweils 9:00 - 17:00 Uhr</w:t>
      </w:r>
    </w:p>
    <w:p w14:paraId="0379B70A" w14:textId="77777777" w:rsidR="00615DE9" w:rsidRPr="00615DE9" w:rsidRDefault="00615DE9" w:rsidP="00615DE9">
      <w:pPr>
        <w:spacing w:after="0" w:line="240" w:lineRule="auto"/>
      </w:pPr>
      <w:r w:rsidRPr="00615DE9">
        <w:t>Anmeldefrist: 18.03.2021</w:t>
      </w:r>
    </w:p>
    <w:p w14:paraId="6F6FB3F3" w14:textId="77777777" w:rsidR="00615DE9" w:rsidRPr="00615DE9" w:rsidRDefault="00615DE9" w:rsidP="00615DE9">
      <w:pPr>
        <w:spacing w:after="0" w:line="240" w:lineRule="auto"/>
      </w:pPr>
      <w:r w:rsidRPr="00615DE9">
        <w:t>Diese Veranstaltung ist anrechenbar für die Module 2.2 und 3.3 des Zertifikats „Hochschuldidaktische Qualifizierung“ der Uni Oldenburg.</w:t>
      </w:r>
    </w:p>
    <w:p w14:paraId="2B576FC2" w14:textId="77777777" w:rsidR="00615DE9" w:rsidRPr="00615DE9" w:rsidRDefault="00615DE9" w:rsidP="00615DE9">
      <w:pPr>
        <w:spacing w:after="0" w:line="240" w:lineRule="auto"/>
      </w:pPr>
    </w:p>
    <w:p w14:paraId="54673054" w14:textId="77777777" w:rsidR="00615DE9" w:rsidRPr="00615DE9" w:rsidRDefault="00615DE9" w:rsidP="00615DE9">
      <w:pPr>
        <w:spacing w:after="0" w:line="240" w:lineRule="auto"/>
      </w:pPr>
      <w:r w:rsidRPr="00615DE9">
        <w:t xml:space="preserve">Die Veranstaltung wird über </w:t>
      </w:r>
      <w:proofErr w:type="spellStart"/>
      <w:r w:rsidRPr="00615DE9">
        <w:t>BigBlueButton</w:t>
      </w:r>
      <w:proofErr w:type="spellEnd"/>
      <w:r w:rsidRPr="00615DE9">
        <w:t xml:space="preserve"> durchgeführt, einen Link zum </w:t>
      </w:r>
      <w:proofErr w:type="spellStart"/>
      <w:r w:rsidRPr="00615DE9">
        <w:t>Meetingraum</w:t>
      </w:r>
      <w:proofErr w:type="spellEnd"/>
      <w:r w:rsidRPr="00615DE9">
        <w:t xml:space="preserve"> erhalten Sie eine Woche vor der Veranstaltung. Anmeldungen bitte per E-Mail an karolin.vogelsang@uni-vechta.de</w:t>
      </w:r>
    </w:p>
    <w:p w14:paraId="5A13E700" w14:textId="77777777" w:rsidR="00615DE9" w:rsidRDefault="00615DE9" w:rsidP="00DD6D64">
      <w:pPr>
        <w:spacing w:after="0" w:line="240" w:lineRule="auto"/>
        <w:rPr>
          <w:b/>
          <w:bCs/>
        </w:rPr>
      </w:pPr>
    </w:p>
    <w:p w14:paraId="281B055E" w14:textId="77777777" w:rsidR="00615DE9" w:rsidRPr="00615DE9" w:rsidRDefault="00615DE9" w:rsidP="00615DE9">
      <w:pPr>
        <w:spacing w:after="0" w:line="240" w:lineRule="auto"/>
        <w:rPr>
          <w:b/>
          <w:bCs/>
          <w:u w:val="single"/>
        </w:rPr>
      </w:pPr>
      <w:r w:rsidRPr="00615DE9">
        <w:rPr>
          <w:b/>
          <w:bCs/>
          <w:u w:val="single"/>
        </w:rPr>
        <w:t>Veröffentlichung zum Projekt gemeinsam statt einsam</w:t>
      </w:r>
    </w:p>
    <w:p w14:paraId="491350AC" w14:textId="77777777" w:rsidR="00615DE9" w:rsidRDefault="00615DE9" w:rsidP="00DD6D64">
      <w:pPr>
        <w:spacing w:after="0" w:line="240" w:lineRule="auto"/>
        <w:rPr>
          <w:b/>
          <w:bCs/>
        </w:rPr>
      </w:pPr>
    </w:p>
    <w:p w14:paraId="3572586E" w14:textId="77777777" w:rsidR="00615DE9" w:rsidRPr="00615DE9" w:rsidRDefault="00615DE9" w:rsidP="00615DE9">
      <w:pPr>
        <w:spacing w:after="0" w:line="240" w:lineRule="auto"/>
      </w:pPr>
      <w:r w:rsidRPr="00615DE9">
        <w:t>Im Sammelband „Interreligiöse Öffnung durch Begegnung. Grundlagen - Erfahrungen - Perspektiven im Kontext des christlich-islamischen Dialogs</w:t>
      </w:r>
      <w:proofErr w:type="gramStart"/>
      <w:r w:rsidRPr="00615DE9">
        <w:t>“  hat</w:t>
      </w:r>
      <w:proofErr w:type="gramEnd"/>
      <w:r w:rsidRPr="00615DE9">
        <w:t xml:space="preserve"> Prof. Dr. Britta Baumert den Artikel Interkulturelles Begegnungslernen als Voraussetzung für interreligiöse Lernprozesse – Perspektiven aus dem Projekt „Gemeinsam statt einsam“ an der Universität Vechta veröffentlicht. Der Sammelband erscheint Anfang 2021 in den Hildesheimer Universitätsschriften, 45.</w:t>
      </w:r>
    </w:p>
    <w:p w14:paraId="55F5F2D8" w14:textId="577224A1" w:rsidR="00C673C7" w:rsidRDefault="00C673C7" w:rsidP="00DD6D64">
      <w:pPr>
        <w:spacing w:after="0" w:line="240" w:lineRule="auto"/>
        <w:rPr>
          <w:b/>
          <w:bCs/>
        </w:rPr>
      </w:pPr>
    </w:p>
    <w:p w14:paraId="50F41E5C" w14:textId="403DA283" w:rsidR="00C673C7" w:rsidRDefault="00C673C7" w:rsidP="00DD6D64">
      <w:pPr>
        <w:spacing w:after="0" w:line="240" w:lineRule="auto"/>
        <w:rPr>
          <w:b/>
          <w:bCs/>
        </w:rPr>
      </w:pPr>
    </w:p>
    <w:p w14:paraId="1790556F" w14:textId="172A2EA3" w:rsidR="00C673C7" w:rsidRDefault="00C673C7" w:rsidP="00DD6D64">
      <w:pPr>
        <w:spacing w:after="0" w:line="240" w:lineRule="auto"/>
        <w:rPr>
          <w:b/>
          <w:bCs/>
        </w:rPr>
      </w:pPr>
    </w:p>
    <w:p w14:paraId="484BD63E" w14:textId="2066D6C0" w:rsidR="00C673C7" w:rsidRDefault="00C673C7" w:rsidP="00DD6D64">
      <w:pPr>
        <w:spacing w:after="0" w:line="240" w:lineRule="auto"/>
        <w:rPr>
          <w:b/>
          <w:bCs/>
        </w:rPr>
      </w:pPr>
    </w:p>
    <w:p w14:paraId="24494F81" w14:textId="2B7BD3D8" w:rsidR="00C673C7" w:rsidRDefault="00C673C7" w:rsidP="00DD6D64">
      <w:pPr>
        <w:spacing w:after="0" w:line="240" w:lineRule="auto"/>
        <w:rPr>
          <w:b/>
          <w:bCs/>
        </w:rPr>
      </w:pPr>
    </w:p>
    <w:p w14:paraId="487ABFFD" w14:textId="2824216E" w:rsidR="00C673C7" w:rsidRDefault="00C673C7" w:rsidP="00DD6D64">
      <w:pPr>
        <w:spacing w:after="0" w:line="240" w:lineRule="auto"/>
        <w:rPr>
          <w:b/>
          <w:bCs/>
        </w:rPr>
      </w:pPr>
    </w:p>
    <w:p w14:paraId="0D234E9B" w14:textId="1E8B5B64" w:rsidR="00C673C7" w:rsidRDefault="00C673C7" w:rsidP="00DD6D64">
      <w:pPr>
        <w:spacing w:after="0" w:line="240" w:lineRule="auto"/>
        <w:rPr>
          <w:b/>
          <w:bCs/>
        </w:rPr>
      </w:pPr>
    </w:p>
    <w:p w14:paraId="633DBEF4" w14:textId="52D37640" w:rsidR="00C673C7" w:rsidRDefault="00C673C7" w:rsidP="00DD6D64">
      <w:pPr>
        <w:spacing w:after="0" w:line="240" w:lineRule="auto"/>
        <w:rPr>
          <w:b/>
          <w:bCs/>
        </w:rPr>
      </w:pPr>
    </w:p>
    <w:p w14:paraId="156C4666" w14:textId="75D58607" w:rsidR="00C673C7" w:rsidRDefault="00C673C7" w:rsidP="00DD6D64">
      <w:pPr>
        <w:spacing w:after="0" w:line="240" w:lineRule="auto"/>
        <w:rPr>
          <w:b/>
          <w:bCs/>
        </w:rPr>
      </w:pPr>
    </w:p>
    <w:p w14:paraId="1B83A59E" w14:textId="2475679B" w:rsidR="00C673C7" w:rsidRDefault="00C673C7" w:rsidP="00DD6D64">
      <w:pPr>
        <w:spacing w:after="0" w:line="240" w:lineRule="auto"/>
        <w:rPr>
          <w:b/>
          <w:bCs/>
        </w:rPr>
      </w:pPr>
    </w:p>
    <w:p w14:paraId="47146A8B" w14:textId="75482A0A" w:rsidR="00C673C7" w:rsidRDefault="00C673C7" w:rsidP="00DD6D64">
      <w:pPr>
        <w:spacing w:after="0" w:line="240" w:lineRule="auto"/>
        <w:rPr>
          <w:b/>
          <w:bCs/>
        </w:rPr>
      </w:pPr>
    </w:p>
    <w:p w14:paraId="5874F2C7" w14:textId="1992929D" w:rsidR="00C673C7" w:rsidRDefault="00C673C7" w:rsidP="00DD6D64">
      <w:pPr>
        <w:spacing w:after="0" w:line="240" w:lineRule="auto"/>
        <w:rPr>
          <w:b/>
          <w:bCs/>
        </w:rPr>
      </w:pPr>
    </w:p>
    <w:p w14:paraId="270F4E1B" w14:textId="113416B6" w:rsidR="00C673C7" w:rsidRDefault="00C673C7" w:rsidP="00DD6D64">
      <w:pPr>
        <w:spacing w:after="0" w:line="240" w:lineRule="auto"/>
        <w:rPr>
          <w:b/>
          <w:bCs/>
        </w:rPr>
      </w:pPr>
    </w:p>
    <w:p w14:paraId="165800BD" w14:textId="4921041D" w:rsidR="00C673C7" w:rsidRDefault="00C673C7" w:rsidP="00DD6D64">
      <w:pPr>
        <w:spacing w:after="0" w:line="240" w:lineRule="auto"/>
        <w:rPr>
          <w:b/>
          <w:bCs/>
        </w:rPr>
      </w:pPr>
    </w:p>
    <w:p w14:paraId="7135F253" w14:textId="77777777" w:rsidR="00C673C7" w:rsidRDefault="00C673C7" w:rsidP="00DD6D64">
      <w:pPr>
        <w:spacing w:after="0" w:line="240" w:lineRule="auto"/>
        <w:rPr>
          <w:sz w:val="16"/>
          <w:szCs w:val="16"/>
        </w:rPr>
      </w:pPr>
    </w:p>
    <w:sectPr w:rsidR="00C673C7" w:rsidSect="000D0B0E">
      <w:headerReference w:type="even" r:id="rId9"/>
      <w:headerReference w:type="default" r:id="rId10"/>
      <w:footerReference w:type="even" r:id="rId11"/>
      <w:footerReference w:type="default" r:id="rId12"/>
      <w:headerReference w:type="first" r:id="rId13"/>
      <w:footerReference w:type="first" r:id="rId14"/>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779D61" w14:textId="77777777" w:rsidR="00362B5A" w:rsidRDefault="00362B5A" w:rsidP="00615DE9">
      <w:pPr>
        <w:spacing w:after="0" w:line="240" w:lineRule="auto"/>
      </w:pPr>
      <w:r>
        <w:separator/>
      </w:r>
    </w:p>
  </w:endnote>
  <w:endnote w:type="continuationSeparator" w:id="0">
    <w:p w14:paraId="5EBA1B4F" w14:textId="77777777" w:rsidR="00362B5A" w:rsidRDefault="00362B5A" w:rsidP="00615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ex Sans Medium">
    <w:altName w:val="﷽﷽﷽﷽﷽﷽﷽﷽"/>
    <w:panose1 w:val="020B0604020202020204"/>
    <w:charset w:val="4D"/>
    <w:family w:val="auto"/>
    <w:notTrueType/>
    <w:pitch w:val="variable"/>
    <w:sig w:usb0="800000AF" w:usb1="4000204A" w:usb2="00000000" w:usb3="00000000" w:csb0="0000008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D64BB" w14:textId="77777777" w:rsidR="00615DE9" w:rsidRDefault="00615DE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FE3D5" w14:textId="1E6484BE" w:rsidR="00615DE9" w:rsidRDefault="00615DE9" w:rsidP="00615DE9">
    <w:pPr>
      <w:spacing w:after="0" w:line="240" w:lineRule="auto"/>
      <w:jc w:val="center"/>
      <w:rPr>
        <w:sz w:val="16"/>
        <w:szCs w:val="16"/>
      </w:rPr>
    </w:pPr>
    <w:r w:rsidRPr="00F634E2">
      <w:rPr>
        <w:sz w:val="16"/>
        <w:szCs w:val="16"/>
      </w:rPr>
      <w:t>Impressum: Werkstatt Inklusion - Teilprojekt 1 von BRIDGES - Brücken bauen, Zusammenarbeit initiieren und gestalten.</w:t>
    </w:r>
  </w:p>
  <w:p w14:paraId="12D419C1" w14:textId="77777777" w:rsidR="00615DE9" w:rsidRPr="00F634E2" w:rsidRDefault="00615DE9" w:rsidP="00615DE9">
    <w:pPr>
      <w:spacing w:after="0" w:line="240" w:lineRule="auto"/>
      <w:jc w:val="center"/>
      <w:rPr>
        <w:sz w:val="16"/>
        <w:szCs w:val="16"/>
      </w:rPr>
    </w:pPr>
    <w:r w:rsidRPr="00F634E2">
      <w:rPr>
        <w:sz w:val="16"/>
        <w:szCs w:val="16"/>
      </w:rPr>
      <w:t>Verantwortlich für die Inhalte: S. Röhll, stefanie.roehll@uni-vechta.de // www.uni-vechta.de/inklusion</w:t>
    </w:r>
  </w:p>
  <w:p w14:paraId="74B1A218" w14:textId="77777777" w:rsidR="00615DE9" w:rsidRDefault="00615DE9" w:rsidP="00615DE9">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16AAB" w14:textId="77777777" w:rsidR="00615DE9" w:rsidRDefault="00615DE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94C81F" w14:textId="77777777" w:rsidR="00362B5A" w:rsidRDefault="00362B5A" w:rsidP="00615DE9">
      <w:pPr>
        <w:spacing w:after="0" w:line="240" w:lineRule="auto"/>
      </w:pPr>
      <w:r>
        <w:separator/>
      </w:r>
    </w:p>
  </w:footnote>
  <w:footnote w:type="continuationSeparator" w:id="0">
    <w:p w14:paraId="380181AC" w14:textId="77777777" w:rsidR="00362B5A" w:rsidRDefault="00362B5A" w:rsidP="00615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A517D" w14:textId="77777777" w:rsidR="00615DE9" w:rsidRDefault="00615DE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7F74D" w14:textId="77777777" w:rsidR="00615DE9" w:rsidRDefault="00615DE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E3126" w14:textId="77777777" w:rsidR="00615DE9" w:rsidRDefault="00615DE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6B5B4756"/>
    <w:multiLevelType w:val="hybridMultilevel"/>
    <w:tmpl w:val="420085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AF9"/>
    <w:rsid w:val="000D0B0E"/>
    <w:rsid w:val="00240A49"/>
    <w:rsid w:val="00280431"/>
    <w:rsid w:val="00352AF9"/>
    <w:rsid w:val="00362B5A"/>
    <w:rsid w:val="00475C1A"/>
    <w:rsid w:val="004C49AC"/>
    <w:rsid w:val="00615DE9"/>
    <w:rsid w:val="007630D1"/>
    <w:rsid w:val="00C673C7"/>
    <w:rsid w:val="00C85148"/>
    <w:rsid w:val="00DD6D64"/>
    <w:rsid w:val="00F634E2"/>
    <w:rsid w:val="00FC1B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F146E"/>
  <w14:defaultImageDpi w14:val="32767"/>
  <w15:chartTrackingRefBased/>
  <w15:docId w15:val="{7B7427A6-E369-2547-B898-5464EBDAD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352AF9"/>
  </w:style>
  <w:style w:type="paragraph" w:styleId="berschrift1">
    <w:name w:val="heading 1"/>
    <w:basedOn w:val="Standard"/>
    <w:next w:val="Standard"/>
    <w:link w:val="berschrift1Zchn"/>
    <w:uiPriority w:val="9"/>
    <w:qFormat/>
    <w:rsid w:val="00352AF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berschrift2">
    <w:name w:val="heading 2"/>
    <w:basedOn w:val="Standard"/>
    <w:next w:val="Standard"/>
    <w:link w:val="berschrift2Zchn"/>
    <w:uiPriority w:val="9"/>
    <w:semiHidden/>
    <w:unhideWhenUsed/>
    <w:qFormat/>
    <w:rsid w:val="00352AF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berschrift3">
    <w:name w:val="heading 3"/>
    <w:basedOn w:val="Standard"/>
    <w:next w:val="Standard"/>
    <w:link w:val="berschrift3Zchn"/>
    <w:uiPriority w:val="9"/>
    <w:semiHidden/>
    <w:unhideWhenUsed/>
    <w:qFormat/>
    <w:rsid w:val="00352AF9"/>
    <w:pPr>
      <w:keepNext/>
      <w:keepLines/>
      <w:spacing w:before="200" w:after="0"/>
      <w:outlineLvl w:val="2"/>
    </w:pPr>
    <w:rPr>
      <w:rFonts w:asciiTheme="majorHAnsi" w:eastAsiaTheme="majorEastAsia" w:hAnsiTheme="majorHAnsi" w:cstheme="majorBidi"/>
      <w:b/>
      <w:bCs/>
      <w:color w:val="4472C4" w:themeColor="accent1"/>
    </w:rPr>
  </w:style>
  <w:style w:type="paragraph" w:styleId="berschrift4">
    <w:name w:val="heading 4"/>
    <w:basedOn w:val="Standard"/>
    <w:next w:val="Standard"/>
    <w:link w:val="berschrift4Zchn"/>
    <w:uiPriority w:val="9"/>
    <w:semiHidden/>
    <w:unhideWhenUsed/>
    <w:qFormat/>
    <w:rsid w:val="00352AF9"/>
    <w:pPr>
      <w:keepNext/>
      <w:keepLines/>
      <w:spacing w:before="200" w:after="0"/>
      <w:outlineLvl w:val="3"/>
    </w:pPr>
    <w:rPr>
      <w:rFonts w:asciiTheme="majorHAnsi" w:eastAsiaTheme="majorEastAsia" w:hAnsiTheme="majorHAnsi" w:cstheme="majorBidi"/>
      <w:b/>
      <w:bCs/>
      <w:i/>
      <w:iCs/>
      <w:color w:val="4472C4" w:themeColor="accent1"/>
    </w:rPr>
  </w:style>
  <w:style w:type="paragraph" w:styleId="berschrift5">
    <w:name w:val="heading 5"/>
    <w:basedOn w:val="Standard"/>
    <w:next w:val="Standard"/>
    <w:link w:val="berschrift5Zchn"/>
    <w:uiPriority w:val="9"/>
    <w:semiHidden/>
    <w:unhideWhenUsed/>
    <w:qFormat/>
    <w:rsid w:val="00352AF9"/>
    <w:pPr>
      <w:keepNext/>
      <w:keepLines/>
      <w:spacing w:before="200" w:after="0"/>
      <w:outlineLvl w:val="4"/>
    </w:pPr>
    <w:rPr>
      <w:rFonts w:asciiTheme="majorHAnsi" w:eastAsiaTheme="majorEastAsia" w:hAnsiTheme="majorHAnsi" w:cstheme="majorBidi"/>
      <w:color w:val="1F3763" w:themeColor="accent1" w:themeShade="7F"/>
    </w:rPr>
  </w:style>
  <w:style w:type="paragraph" w:styleId="berschrift6">
    <w:name w:val="heading 6"/>
    <w:basedOn w:val="Standard"/>
    <w:next w:val="Standard"/>
    <w:link w:val="berschrift6Zchn"/>
    <w:uiPriority w:val="9"/>
    <w:semiHidden/>
    <w:unhideWhenUsed/>
    <w:qFormat/>
    <w:rsid w:val="00352AF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berschrift7">
    <w:name w:val="heading 7"/>
    <w:basedOn w:val="Standard"/>
    <w:next w:val="Standard"/>
    <w:link w:val="berschrift7Zchn"/>
    <w:uiPriority w:val="9"/>
    <w:semiHidden/>
    <w:unhideWhenUsed/>
    <w:qFormat/>
    <w:rsid w:val="00352AF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352AF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berschrift9">
    <w:name w:val="heading 9"/>
    <w:basedOn w:val="Standard"/>
    <w:next w:val="Standard"/>
    <w:link w:val="berschrift9Zchn"/>
    <w:uiPriority w:val="9"/>
    <w:semiHidden/>
    <w:unhideWhenUsed/>
    <w:qFormat/>
    <w:rsid w:val="00352AF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ersonalName">
    <w:name w:val="Personal Name"/>
    <w:basedOn w:val="Titel"/>
    <w:rsid w:val="00352AF9"/>
    <w:rPr>
      <w:b/>
      <w:caps/>
      <w:color w:val="000000"/>
      <w:sz w:val="28"/>
      <w:szCs w:val="28"/>
    </w:rPr>
  </w:style>
  <w:style w:type="paragraph" w:styleId="Titel">
    <w:name w:val="Title"/>
    <w:basedOn w:val="Standard"/>
    <w:next w:val="Standard"/>
    <w:link w:val="TitelZchn"/>
    <w:uiPriority w:val="10"/>
    <w:qFormat/>
    <w:rsid w:val="00352AF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Zchn">
    <w:name w:val="Titel Zchn"/>
    <w:basedOn w:val="Absatz-Standardschriftart"/>
    <w:link w:val="Titel"/>
    <w:uiPriority w:val="10"/>
    <w:rsid w:val="00352AF9"/>
    <w:rPr>
      <w:rFonts w:asciiTheme="majorHAnsi" w:eastAsiaTheme="majorEastAsia" w:hAnsiTheme="majorHAnsi" w:cstheme="majorBidi"/>
      <w:color w:val="323E4F" w:themeColor="text2" w:themeShade="BF"/>
      <w:spacing w:val="5"/>
      <w:kern w:val="28"/>
      <w:sz w:val="52"/>
      <w:szCs w:val="52"/>
    </w:rPr>
  </w:style>
  <w:style w:type="character" w:customStyle="1" w:styleId="berschrift1Zchn">
    <w:name w:val="Überschrift 1 Zchn"/>
    <w:basedOn w:val="Absatz-Standardschriftart"/>
    <w:link w:val="berschrift1"/>
    <w:uiPriority w:val="9"/>
    <w:rsid w:val="00352AF9"/>
    <w:rPr>
      <w:rFonts w:asciiTheme="majorHAnsi" w:eastAsiaTheme="majorEastAsia" w:hAnsiTheme="majorHAnsi" w:cstheme="majorBidi"/>
      <w:b/>
      <w:bCs/>
      <w:color w:val="2F5496" w:themeColor="accent1" w:themeShade="BF"/>
      <w:sz w:val="28"/>
      <w:szCs w:val="28"/>
    </w:rPr>
  </w:style>
  <w:style w:type="character" w:customStyle="1" w:styleId="berschrift2Zchn">
    <w:name w:val="Überschrift 2 Zchn"/>
    <w:basedOn w:val="Absatz-Standardschriftart"/>
    <w:link w:val="berschrift2"/>
    <w:uiPriority w:val="9"/>
    <w:semiHidden/>
    <w:rsid w:val="00352AF9"/>
    <w:rPr>
      <w:rFonts w:asciiTheme="majorHAnsi" w:eastAsiaTheme="majorEastAsia" w:hAnsiTheme="majorHAnsi" w:cstheme="majorBidi"/>
      <w:b/>
      <w:bCs/>
      <w:color w:val="4472C4" w:themeColor="accent1"/>
      <w:sz w:val="26"/>
      <w:szCs w:val="26"/>
    </w:rPr>
  </w:style>
  <w:style w:type="character" w:customStyle="1" w:styleId="berschrift3Zchn">
    <w:name w:val="Überschrift 3 Zchn"/>
    <w:basedOn w:val="Absatz-Standardschriftart"/>
    <w:link w:val="berschrift3"/>
    <w:uiPriority w:val="9"/>
    <w:semiHidden/>
    <w:rsid w:val="00352AF9"/>
    <w:rPr>
      <w:rFonts w:asciiTheme="majorHAnsi" w:eastAsiaTheme="majorEastAsia" w:hAnsiTheme="majorHAnsi" w:cstheme="majorBidi"/>
      <w:b/>
      <w:bCs/>
      <w:color w:val="4472C4" w:themeColor="accent1"/>
    </w:rPr>
  </w:style>
  <w:style w:type="character" w:customStyle="1" w:styleId="berschrift4Zchn">
    <w:name w:val="Überschrift 4 Zchn"/>
    <w:basedOn w:val="Absatz-Standardschriftart"/>
    <w:link w:val="berschrift4"/>
    <w:uiPriority w:val="9"/>
    <w:semiHidden/>
    <w:rsid w:val="00352AF9"/>
    <w:rPr>
      <w:rFonts w:asciiTheme="majorHAnsi" w:eastAsiaTheme="majorEastAsia" w:hAnsiTheme="majorHAnsi" w:cstheme="majorBidi"/>
      <w:b/>
      <w:bCs/>
      <w:i/>
      <w:iCs/>
      <w:color w:val="4472C4" w:themeColor="accent1"/>
    </w:rPr>
  </w:style>
  <w:style w:type="character" w:customStyle="1" w:styleId="berschrift5Zchn">
    <w:name w:val="Überschrift 5 Zchn"/>
    <w:basedOn w:val="Absatz-Standardschriftart"/>
    <w:link w:val="berschrift5"/>
    <w:uiPriority w:val="9"/>
    <w:semiHidden/>
    <w:rsid w:val="00352AF9"/>
    <w:rPr>
      <w:rFonts w:asciiTheme="majorHAnsi" w:eastAsiaTheme="majorEastAsia" w:hAnsiTheme="majorHAnsi" w:cstheme="majorBidi"/>
      <w:color w:val="1F3763" w:themeColor="accent1" w:themeShade="7F"/>
    </w:rPr>
  </w:style>
  <w:style w:type="character" w:customStyle="1" w:styleId="berschrift6Zchn">
    <w:name w:val="Überschrift 6 Zchn"/>
    <w:basedOn w:val="Absatz-Standardschriftart"/>
    <w:link w:val="berschrift6"/>
    <w:uiPriority w:val="9"/>
    <w:semiHidden/>
    <w:rsid w:val="00352AF9"/>
    <w:rPr>
      <w:rFonts w:asciiTheme="majorHAnsi" w:eastAsiaTheme="majorEastAsia" w:hAnsiTheme="majorHAnsi" w:cstheme="majorBidi"/>
      <w:i/>
      <w:iCs/>
      <w:color w:val="1F3763" w:themeColor="accent1" w:themeShade="7F"/>
    </w:rPr>
  </w:style>
  <w:style w:type="character" w:customStyle="1" w:styleId="berschrift7Zchn">
    <w:name w:val="Überschrift 7 Zchn"/>
    <w:basedOn w:val="Absatz-Standardschriftart"/>
    <w:link w:val="berschrift7"/>
    <w:uiPriority w:val="9"/>
    <w:semiHidden/>
    <w:rsid w:val="00352AF9"/>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352AF9"/>
    <w:rPr>
      <w:rFonts w:asciiTheme="majorHAnsi" w:eastAsiaTheme="majorEastAsia" w:hAnsiTheme="majorHAnsi" w:cstheme="majorBidi"/>
      <w:color w:val="4472C4" w:themeColor="accent1"/>
      <w:sz w:val="20"/>
      <w:szCs w:val="20"/>
    </w:rPr>
  </w:style>
  <w:style w:type="character" w:customStyle="1" w:styleId="berschrift9Zchn">
    <w:name w:val="Überschrift 9 Zchn"/>
    <w:basedOn w:val="Absatz-Standardschriftart"/>
    <w:link w:val="berschrift9"/>
    <w:uiPriority w:val="9"/>
    <w:semiHidden/>
    <w:rsid w:val="00352AF9"/>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352AF9"/>
    <w:pPr>
      <w:spacing w:line="240" w:lineRule="auto"/>
    </w:pPr>
    <w:rPr>
      <w:b/>
      <w:bCs/>
      <w:color w:val="4472C4" w:themeColor="accent1"/>
      <w:sz w:val="18"/>
      <w:szCs w:val="18"/>
    </w:rPr>
  </w:style>
  <w:style w:type="paragraph" w:styleId="Untertitel">
    <w:name w:val="Subtitle"/>
    <w:basedOn w:val="Standard"/>
    <w:next w:val="Standard"/>
    <w:link w:val="UntertitelZchn"/>
    <w:uiPriority w:val="11"/>
    <w:qFormat/>
    <w:rsid w:val="00352AF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UntertitelZchn">
    <w:name w:val="Untertitel Zchn"/>
    <w:basedOn w:val="Absatz-Standardschriftart"/>
    <w:link w:val="Untertitel"/>
    <w:uiPriority w:val="11"/>
    <w:rsid w:val="00352AF9"/>
    <w:rPr>
      <w:rFonts w:asciiTheme="majorHAnsi" w:eastAsiaTheme="majorEastAsia" w:hAnsiTheme="majorHAnsi" w:cstheme="majorBidi"/>
      <w:i/>
      <w:iCs/>
      <w:color w:val="4472C4" w:themeColor="accent1"/>
      <w:spacing w:val="15"/>
      <w:sz w:val="24"/>
      <w:szCs w:val="24"/>
    </w:rPr>
  </w:style>
  <w:style w:type="character" w:styleId="Fett">
    <w:name w:val="Strong"/>
    <w:basedOn w:val="Absatz-Standardschriftart"/>
    <w:uiPriority w:val="22"/>
    <w:qFormat/>
    <w:rsid w:val="00352AF9"/>
    <w:rPr>
      <w:b/>
      <w:bCs/>
    </w:rPr>
  </w:style>
  <w:style w:type="character" w:styleId="Hervorhebung">
    <w:name w:val="Emphasis"/>
    <w:basedOn w:val="Absatz-Standardschriftart"/>
    <w:uiPriority w:val="20"/>
    <w:qFormat/>
    <w:rsid w:val="00352AF9"/>
    <w:rPr>
      <w:i/>
      <w:iCs/>
    </w:rPr>
  </w:style>
  <w:style w:type="paragraph" w:styleId="KeinLeerraum">
    <w:name w:val="No Spacing"/>
    <w:link w:val="KeinLeerraumZchn"/>
    <w:uiPriority w:val="1"/>
    <w:qFormat/>
    <w:rsid w:val="00352AF9"/>
    <w:pPr>
      <w:spacing w:after="0" w:line="240" w:lineRule="auto"/>
    </w:pPr>
  </w:style>
  <w:style w:type="character" w:customStyle="1" w:styleId="KeinLeerraumZchn">
    <w:name w:val="Kein Leerraum Zchn"/>
    <w:basedOn w:val="Absatz-Standardschriftart"/>
    <w:link w:val="KeinLeerraum"/>
    <w:uiPriority w:val="1"/>
    <w:rsid w:val="00352AF9"/>
  </w:style>
  <w:style w:type="paragraph" w:styleId="Listenabsatz">
    <w:name w:val="List Paragraph"/>
    <w:basedOn w:val="Standard"/>
    <w:uiPriority w:val="34"/>
    <w:qFormat/>
    <w:rsid w:val="00352AF9"/>
    <w:pPr>
      <w:ind w:left="720"/>
      <w:contextualSpacing/>
    </w:pPr>
  </w:style>
  <w:style w:type="paragraph" w:styleId="Zitat">
    <w:name w:val="Quote"/>
    <w:basedOn w:val="Standard"/>
    <w:next w:val="Standard"/>
    <w:link w:val="ZitatZchn"/>
    <w:uiPriority w:val="29"/>
    <w:qFormat/>
    <w:rsid w:val="00352AF9"/>
    <w:rPr>
      <w:i/>
      <w:iCs/>
      <w:color w:val="000000" w:themeColor="text1"/>
    </w:rPr>
  </w:style>
  <w:style w:type="character" w:customStyle="1" w:styleId="ZitatZchn">
    <w:name w:val="Zitat Zchn"/>
    <w:basedOn w:val="Absatz-Standardschriftart"/>
    <w:link w:val="Zitat"/>
    <w:uiPriority w:val="29"/>
    <w:rsid w:val="00352AF9"/>
    <w:rPr>
      <w:i/>
      <w:iCs/>
      <w:color w:val="000000" w:themeColor="text1"/>
    </w:rPr>
  </w:style>
  <w:style w:type="paragraph" w:styleId="IntensivesZitat">
    <w:name w:val="Intense Quote"/>
    <w:basedOn w:val="Standard"/>
    <w:next w:val="Standard"/>
    <w:link w:val="IntensivesZitatZchn"/>
    <w:uiPriority w:val="30"/>
    <w:qFormat/>
    <w:rsid w:val="00352AF9"/>
    <w:pPr>
      <w:pBdr>
        <w:bottom w:val="single" w:sz="4" w:space="4" w:color="4472C4" w:themeColor="accent1"/>
      </w:pBdr>
      <w:spacing w:before="200" w:after="280"/>
      <w:ind w:left="936" w:right="936"/>
    </w:pPr>
    <w:rPr>
      <w:b/>
      <w:bCs/>
      <w:i/>
      <w:iCs/>
      <w:color w:val="4472C4" w:themeColor="accent1"/>
    </w:rPr>
  </w:style>
  <w:style w:type="character" w:customStyle="1" w:styleId="IntensivesZitatZchn">
    <w:name w:val="Intensives Zitat Zchn"/>
    <w:basedOn w:val="Absatz-Standardschriftart"/>
    <w:link w:val="IntensivesZitat"/>
    <w:uiPriority w:val="30"/>
    <w:rsid w:val="00352AF9"/>
    <w:rPr>
      <w:b/>
      <w:bCs/>
      <w:i/>
      <w:iCs/>
      <w:color w:val="4472C4" w:themeColor="accent1"/>
    </w:rPr>
  </w:style>
  <w:style w:type="character" w:styleId="SchwacheHervorhebung">
    <w:name w:val="Subtle Emphasis"/>
    <w:basedOn w:val="Absatz-Standardschriftart"/>
    <w:uiPriority w:val="19"/>
    <w:qFormat/>
    <w:rsid w:val="00352AF9"/>
    <w:rPr>
      <w:i/>
      <w:iCs/>
      <w:color w:val="808080" w:themeColor="text1" w:themeTint="7F"/>
    </w:rPr>
  </w:style>
  <w:style w:type="character" w:styleId="IntensiveHervorhebung">
    <w:name w:val="Intense Emphasis"/>
    <w:basedOn w:val="Absatz-Standardschriftart"/>
    <w:uiPriority w:val="21"/>
    <w:qFormat/>
    <w:rsid w:val="00352AF9"/>
    <w:rPr>
      <w:b/>
      <w:bCs/>
      <w:i/>
      <w:iCs/>
      <w:color w:val="4472C4" w:themeColor="accent1"/>
    </w:rPr>
  </w:style>
  <w:style w:type="character" w:styleId="SchwacherVerweis">
    <w:name w:val="Subtle Reference"/>
    <w:basedOn w:val="Absatz-Standardschriftart"/>
    <w:uiPriority w:val="31"/>
    <w:qFormat/>
    <w:rsid w:val="00352AF9"/>
    <w:rPr>
      <w:smallCaps/>
      <w:color w:val="ED7D31" w:themeColor="accent2"/>
      <w:u w:val="single"/>
    </w:rPr>
  </w:style>
  <w:style w:type="character" w:styleId="IntensiverVerweis">
    <w:name w:val="Intense Reference"/>
    <w:basedOn w:val="Absatz-Standardschriftart"/>
    <w:uiPriority w:val="32"/>
    <w:qFormat/>
    <w:rsid w:val="00352AF9"/>
    <w:rPr>
      <w:b/>
      <w:bCs/>
      <w:smallCaps/>
      <w:color w:val="ED7D31" w:themeColor="accent2"/>
      <w:spacing w:val="5"/>
      <w:u w:val="single"/>
    </w:rPr>
  </w:style>
  <w:style w:type="character" w:styleId="Buchtitel">
    <w:name w:val="Book Title"/>
    <w:basedOn w:val="Absatz-Standardschriftart"/>
    <w:uiPriority w:val="33"/>
    <w:qFormat/>
    <w:rsid w:val="00352AF9"/>
    <w:rPr>
      <w:b/>
      <w:bCs/>
      <w:smallCaps/>
      <w:spacing w:val="5"/>
    </w:rPr>
  </w:style>
  <w:style w:type="paragraph" w:styleId="Inhaltsverzeichnisberschrift">
    <w:name w:val="TOC Heading"/>
    <w:basedOn w:val="berschrift1"/>
    <w:next w:val="Standard"/>
    <w:uiPriority w:val="39"/>
    <w:semiHidden/>
    <w:unhideWhenUsed/>
    <w:qFormat/>
    <w:rsid w:val="00352AF9"/>
    <w:pPr>
      <w:outlineLvl w:val="9"/>
    </w:pPr>
  </w:style>
  <w:style w:type="character" w:styleId="Hyperlink">
    <w:name w:val="Hyperlink"/>
    <w:basedOn w:val="Absatz-Standardschriftart"/>
    <w:uiPriority w:val="99"/>
    <w:unhideWhenUsed/>
    <w:rsid w:val="00280431"/>
    <w:rPr>
      <w:color w:val="0563C1" w:themeColor="hyperlink"/>
      <w:u w:val="single"/>
    </w:rPr>
  </w:style>
  <w:style w:type="character" w:styleId="NichtaufgelsteErwhnung">
    <w:name w:val="Unresolved Mention"/>
    <w:basedOn w:val="Absatz-Standardschriftart"/>
    <w:uiPriority w:val="99"/>
    <w:rsid w:val="00280431"/>
    <w:rPr>
      <w:color w:val="605E5C"/>
      <w:shd w:val="clear" w:color="auto" w:fill="E1DFDD"/>
    </w:rPr>
  </w:style>
  <w:style w:type="character" w:styleId="BesuchterLink">
    <w:name w:val="FollowedHyperlink"/>
    <w:basedOn w:val="Absatz-Standardschriftart"/>
    <w:uiPriority w:val="99"/>
    <w:semiHidden/>
    <w:unhideWhenUsed/>
    <w:rsid w:val="00280431"/>
    <w:rPr>
      <w:color w:val="954F72" w:themeColor="followedHyperlink"/>
      <w:u w:val="single"/>
    </w:rPr>
  </w:style>
  <w:style w:type="paragraph" w:styleId="Kopfzeile">
    <w:name w:val="header"/>
    <w:basedOn w:val="Standard"/>
    <w:link w:val="KopfzeileZchn"/>
    <w:uiPriority w:val="99"/>
    <w:unhideWhenUsed/>
    <w:rsid w:val="00615DE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15DE9"/>
  </w:style>
  <w:style w:type="paragraph" w:styleId="Fuzeile">
    <w:name w:val="footer"/>
    <w:basedOn w:val="Standard"/>
    <w:link w:val="FuzeileZchn"/>
    <w:uiPriority w:val="99"/>
    <w:unhideWhenUsed/>
    <w:rsid w:val="00615DE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15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122845">
      <w:bodyDiv w:val="1"/>
      <w:marLeft w:val="0"/>
      <w:marRight w:val="0"/>
      <w:marTop w:val="0"/>
      <w:marBottom w:val="0"/>
      <w:divBdr>
        <w:top w:val="none" w:sz="0" w:space="0" w:color="auto"/>
        <w:left w:val="none" w:sz="0" w:space="0" w:color="auto"/>
        <w:bottom w:val="none" w:sz="0" w:space="0" w:color="auto"/>
        <w:right w:val="none" w:sz="0" w:space="0" w:color="auto"/>
      </w:divBdr>
      <w:divsChild>
        <w:div w:id="1294942810">
          <w:marLeft w:val="0"/>
          <w:marRight w:val="0"/>
          <w:marTop w:val="0"/>
          <w:marBottom w:val="0"/>
          <w:divBdr>
            <w:top w:val="none" w:sz="0" w:space="0" w:color="auto"/>
            <w:left w:val="none" w:sz="0" w:space="0" w:color="auto"/>
            <w:bottom w:val="none" w:sz="0" w:space="0" w:color="auto"/>
            <w:right w:val="none" w:sz="0" w:space="0" w:color="auto"/>
          </w:divBdr>
          <w:divsChild>
            <w:div w:id="769811652">
              <w:marLeft w:val="0"/>
              <w:marRight w:val="0"/>
              <w:marTop w:val="0"/>
              <w:marBottom w:val="0"/>
              <w:divBdr>
                <w:top w:val="none" w:sz="0" w:space="0" w:color="auto"/>
                <w:left w:val="none" w:sz="0" w:space="0" w:color="auto"/>
                <w:bottom w:val="none" w:sz="0" w:space="0" w:color="auto"/>
                <w:right w:val="none" w:sz="0" w:space="0" w:color="auto"/>
              </w:divBdr>
              <w:divsChild>
                <w:div w:id="19015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075162">
      <w:bodyDiv w:val="1"/>
      <w:marLeft w:val="0"/>
      <w:marRight w:val="0"/>
      <w:marTop w:val="0"/>
      <w:marBottom w:val="0"/>
      <w:divBdr>
        <w:top w:val="none" w:sz="0" w:space="0" w:color="auto"/>
        <w:left w:val="none" w:sz="0" w:space="0" w:color="auto"/>
        <w:bottom w:val="none" w:sz="0" w:space="0" w:color="auto"/>
        <w:right w:val="none" w:sz="0" w:space="0" w:color="auto"/>
      </w:divBdr>
      <w:divsChild>
        <w:div w:id="1408335596">
          <w:marLeft w:val="0"/>
          <w:marRight w:val="0"/>
          <w:marTop w:val="0"/>
          <w:marBottom w:val="0"/>
          <w:divBdr>
            <w:top w:val="none" w:sz="0" w:space="0" w:color="auto"/>
            <w:left w:val="none" w:sz="0" w:space="0" w:color="auto"/>
            <w:bottom w:val="none" w:sz="0" w:space="0" w:color="auto"/>
            <w:right w:val="none" w:sz="0" w:space="0" w:color="auto"/>
          </w:divBdr>
          <w:divsChild>
            <w:div w:id="32970295">
              <w:marLeft w:val="0"/>
              <w:marRight w:val="0"/>
              <w:marTop w:val="0"/>
              <w:marBottom w:val="0"/>
              <w:divBdr>
                <w:top w:val="none" w:sz="0" w:space="0" w:color="auto"/>
                <w:left w:val="none" w:sz="0" w:space="0" w:color="auto"/>
                <w:bottom w:val="none" w:sz="0" w:space="0" w:color="auto"/>
                <w:right w:val="none" w:sz="0" w:space="0" w:color="auto"/>
              </w:divBdr>
              <w:divsChild>
                <w:div w:id="37416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vechta.de/inklusio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31904-F51D-E441-8978-232837FEA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3192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Stuppi Röhll</dc:creator>
  <cp:keywords/>
  <dc:description/>
  <cp:lastModifiedBy>Stuppi Röhll</cp:lastModifiedBy>
  <cp:revision>2</cp:revision>
  <dcterms:created xsi:type="dcterms:W3CDTF">2021-01-25T12:18:00Z</dcterms:created>
  <dcterms:modified xsi:type="dcterms:W3CDTF">2021-01-25T12:18:00Z</dcterms:modified>
</cp:coreProperties>
</file>